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8B" w:rsidRDefault="00B81A11" w:rsidP="00441934">
      <w:pPr>
        <w:jc w:val="center"/>
      </w:pPr>
      <w:r>
        <w:t>VİZYONUMUZ</w:t>
      </w:r>
    </w:p>
    <w:p w:rsidR="00441934" w:rsidRDefault="00441934" w:rsidP="00441934">
      <w:r>
        <w:tab/>
      </w:r>
      <w:r w:rsidR="00B81A11">
        <w:t>Akademik , sosyal, kültürel ve sportif başarıları her kesim tarafından kabul edilmiş ,ilçemizde tercih edilen bir okul olmaktır.</w:t>
      </w:r>
      <w:bookmarkStart w:id="0" w:name="_GoBack"/>
      <w:bookmarkEnd w:id="0"/>
    </w:p>
    <w:sectPr w:rsidR="00441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34"/>
    <w:rsid w:val="00441934"/>
    <w:rsid w:val="00770704"/>
    <w:rsid w:val="00B81A11"/>
    <w:rsid w:val="00E2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PRO2000</cp:lastModifiedBy>
  <cp:revision>2</cp:revision>
  <dcterms:created xsi:type="dcterms:W3CDTF">2015-05-27T10:46:00Z</dcterms:created>
  <dcterms:modified xsi:type="dcterms:W3CDTF">2015-05-27T10:46:00Z</dcterms:modified>
</cp:coreProperties>
</file>